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A" w:rsidRPr="00090CA7" w:rsidRDefault="0017265A" w:rsidP="0017265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 w:rsidR="00D4301B"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1E0824"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 w:rsidR="001E0824">
        <w:rPr>
          <w:b/>
          <w:sz w:val="28"/>
          <w:szCs w:val="28"/>
        </w:rPr>
        <w:t>Profit maximization and Competitive Supply</w:t>
      </w:r>
    </w:p>
    <w:p w:rsidR="0017265A" w:rsidRPr="00090CA7" w:rsidRDefault="0017265A" w:rsidP="0017265A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17265A" w:rsidRPr="00090CA7" w:rsidRDefault="0017265A" w:rsidP="0017265A">
      <w:pPr>
        <w:rPr>
          <w:sz w:val="28"/>
          <w:szCs w:val="28"/>
        </w:rPr>
      </w:pPr>
    </w:p>
    <w:p w:rsidR="0017265A" w:rsidRPr="00090CA7" w:rsidRDefault="0017265A" w:rsidP="0017265A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 w:rsidR="00820354">
        <w:rPr>
          <w:sz w:val="28"/>
          <w:szCs w:val="28"/>
        </w:rPr>
        <w:t xml:space="preserve"> regarding </w:t>
      </w:r>
      <w:r w:rsidR="00310F14">
        <w:rPr>
          <w:b/>
          <w:sz w:val="28"/>
          <w:szCs w:val="28"/>
          <w:u w:val="single"/>
        </w:rPr>
        <w:t>profit and supply</w:t>
      </w:r>
      <w:r w:rsidRPr="00090CA7">
        <w:rPr>
          <w:sz w:val="28"/>
          <w:szCs w:val="28"/>
        </w:rPr>
        <w:t>?</w:t>
      </w:r>
    </w:p>
    <w:p w:rsidR="00DD19FD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Compare </w:t>
      </w:r>
      <w:r w:rsidR="00310F14">
        <w:rPr>
          <w:sz w:val="28"/>
          <w:szCs w:val="28"/>
        </w:rPr>
        <w:t>the different markets</w:t>
      </w:r>
    </w:p>
    <w:p w:rsidR="002346B6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perfect competition</w:t>
      </w:r>
    </w:p>
    <w:p w:rsidR="002346B6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characteristics of perfect competition</w:t>
      </w:r>
    </w:p>
    <w:p w:rsidR="002346B6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profit maximization differ between small and big firms?</w:t>
      </w:r>
    </w:p>
    <w:p w:rsidR="002346B6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Equation for profit</w:t>
      </w:r>
    </w:p>
    <w:p w:rsidR="00310F14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Equation for revenue</w:t>
      </w:r>
    </w:p>
    <w:p w:rsidR="002346B6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profit maximization where MC = MR</w:t>
      </w:r>
    </w:p>
    <w:p w:rsidR="00310F14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supply</w:t>
      </w:r>
    </w:p>
    <w:p w:rsidR="00310F14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supply curve</w:t>
      </w:r>
    </w:p>
    <w:p w:rsidR="00310F14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price elasticity of market supply</w:t>
      </w:r>
    </w:p>
    <w:p w:rsidR="00310F14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producer surplus</w:t>
      </w:r>
    </w:p>
    <w:p w:rsidR="00310F14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difference between surplus and profit</w:t>
      </w:r>
    </w:p>
    <w:p w:rsidR="00025E25" w:rsidRDefault="00025E25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LR competitive equilibrium</w:t>
      </w:r>
    </w:p>
    <w:p w:rsidR="00025E25" w:rsidRDefault="00025E25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economic rent</w:t>
      </w:r>
    </w:p>
    <w:p w:rsidR="00025E25" w:rsidRDefault="00025E25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constant cost industry</w:t>
      </w:r>
    </w:p>
    <w:p w:rsidR="00025E25" w:rsidRDefault="00025E25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increasing cost industry</w:t>
      </w:r>
    </w:p>
    <w:p w:rsidR="00025E25" w:rsidRDefault="00025E25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decreasing cost industry</w:t>
      </w:r>
    </w:p>
    <w:p w:rsidR="00025E25" w:rsidRDefault="00025E25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is the effects of tax on output</w:t>
      </w:r>
    </w:p>
    <w:p w:rsidR="00AB772A" w:rsidRDefault="00AB77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0824" w:rsidRPr="00090CA7" w:rsidRDefault="001E0824" w:rsidP="001E0824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17265A" w:rsidRPr="00090CA7" w:rsidRDefault="00025E25" w:rsidP="00172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MR, MC and profit maximization</w:t>
      </w:r>
    </w:p>
    <w:p w:rsidR="0017265A" w:rsidRDefault="00025E25" w:rsidP="0017265A">
      <w:pPr>
        <w:jc w:val="center"/>
      </w:pPr>
      <w:r w:rsidRPr="00025E25">
        <w:drawing>
          <wp:inline distT="0" distB="0" distL="0" distR="0">
            <wp:extent cx="3082496" cy="3015049"/>
            <wp:effectExtent l="19050" t="0" r="3604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62" cy="301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</w:tbl>
    <w:p w:rsidR="001E0824" w:rsidRPr="00090CA7" w:rsidRDefault="001E0824" w:rsidP="001E0824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F6016B" w:rsidRPr="00090CA7" w:rsidRDefault="00025E25" w:rsidP="00F60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Demand curved faced by a competitive firm</w:t>
      </w:r>
    </w:p>
    <w:p w:rsidR="00F6016B" w:rsidRDefault="00025E25" w:rsidP="00F6016B">
      <w:pPr>
        <w:jc w:val="center"/>
      </w:pPr>
      <w:r w:rsidRPr="00025E25">
        <w:drawing>
          <wp:inline distT="0" distB="0" distL="0" distR="0">
            <wp:extent cx="5943600" cy="3161665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</w:tbl>
    <w:p w:rsidR="00F6016B" w:rsidRDefault="00F6016B" w:rsidP="00F6016B">
      <w:pPr>
        <w:jc w:val="center"/>
      </w:pPr>
    </w:p>
    <w:p w:rsidR="001E0824" w:rsidRPr="00090CA7" w:rsidRDefault="001E0824" w:rsidP="001E0824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CA2A28" w:rsidRPr="00090CA7" w:rsidRDefault="00025E25" w:rsidP="00CA2A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competitive firm making a positive profit</w:t>
      </w:r>
    </w:p>
    <w:p w:rsidR="00CA2A28" w:rsidRDefault="00025E25" w:rsidP="00CA2A28">
      <w:pPr>
        <w:jc w:val="center"/>
      </w:pPr>
      <w:r w:rsidRPr="00025E25">
        <w:drawing>
          <wp:inline distT="0" distB="0" distL="0" distR="0">
            <wp:extent cx="3852558" cy="3093396"/>
            <wp:effectExtent l="19050" t="0" r="0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453" cy="309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AB772A">
      <w:pPr>
        <w:jc w:val="center"/>
      </w:pPr>
    </w:p>
    <w:p w:rsidR="008F3C15" w:rsidRDefault="008F3C15">
      <w:r>
        <w:br w:type="page"/>
      </w:r>
    </w:p>
    <w:p w:rsidR="001E0824" w:rsidRPr="00090CA7" w:rsidRDefault="001E0824" w:rsidP="001E0824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8F3C15" w:rsidRPr="00090CA7" w:rsidRDefault="00025E25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competitive firm incurring losses</w:t>
      </w:r>
    </w:p>
    <w:p w:rsidR="008F3C15" w:rsidRDefault="00025E25" w:rsidP="008F3C15">
      <w:pPr>
        <w:jc w:val="center"/>
      </w:pPr>
      <w:r w:rsidRPr="00025E25">
        <w:drawing>
          <wp:inline distT="0" distB="0" distL="0" distR="0">
            <wp:extent cx="3205115" cy="2219123"/>
            <wp:effectExtent l="38100" t="57150" r="109585" b="85927"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67" cy="2227190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8F3C15" w:rsidRDefault="008F3C15" w:rsidP="008F3C15">
      <w:pPr>
        <w:jc w:val="center"/>
        <w:rPr>
          <w:b/>
          <w:sz w:val="28"/>
          <w:szCs w:val="28"/>
        </w:rPr>
      </w:pPr>
    </w:p>
    <w:p w:rsidR="008F3C15" w:rsidRDefault="008F3C15" w:rsidP="008F3C15">
      <w:pPr>
        <w:jc w:val="center"/>
        <w:rPr>
          <w:b/>
          <w:sz w:val="28"/>
          <w:szCs w:val="28"/>
        </w:rPr>
      </w:pPr>
    </w:p>
    <w:p w:rsidR="008F3C15" w:rsidRDefault="008F3C15" w:rsidP="008F3C15">
      <w:pPr>
        <w:jc w:val="center"/>
        <w:rPr>
          <w:b/>
          <w:sz w:val="28"/>
          <w:szCs w:val="28"/>
        </w:rPr>
      </w:pPr>
    </w:p>
    <w:p w:rsidR="001E0824" w:rsidRPr="00090CA7" w:rsidRDefault="001E0824" w:rsidP="001E0824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8F3C15" w:rsidRPr="00090CA7" w:rsidRDefault="00025E25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SR supply curve for a competitive firm</w:t>
      </w:r>
    </w:p>
    <w:p w:rsidR="008F3C15" w:rsidRDefault="00025E25" w:rsidP="008F3C15">
      <w:pPr>
        <w:jc w:val="center"/>
      </w:pPr>
      <w:r w:rsidRPr="00025E25">
        <w:drawing>
          <wp:inline distT="0" distB="0" distL="0" distR="0">
            <wp:extent cx="3463857" cy="2841692"/>
            <wp:effectExtent l="38100" t="57150" r="117543" b="92008"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437" cy="2846270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1E0824" w:rsidRPr="00090CA7" w:rsidRDefault="008F3C15" w:rsidP="00765833">
      <w:pPr>
        <w:jc w:val="center"/>
        <w:rPr>
          <w:b/>
          <w:sz w:val="28"/>
          <w:szCs w:val="28"/>
        </w:rPr>
      </w:pPr>
      <w:r>
        <w:br w:type="page"/>
      </w:r>
      <w:r w:rsidR="001E0824" w:rsidRPr="00090CA7">
        <w:rPr>
          <w:b/>
          <w:sz w:val="28"/>
          <w:szCs w:val="28"/>
        </w:rPr>
        <w:lastRenderedPageBreak/>
        <w:t>CHAPT</w:t>
      </w:r>
      <w:r w:rsidR="001E0824">
        <w:rPr>
          <w:b/>
          <w:sz w:val="28"/>
          <w:szCs w:val="28"/>
        </w:rPr>
        <w:t>ER</w:t>
      </w:r>
      <w:r w:rsidR="001E0824" w:rsidRPr="00090CA7">
        <w:rPr>
          <w:b/>
          <w:sz w:val="28"/>
          <w:szCs w:val="28"/>
        </w:rPr>
        <w:t xml:space="preserve"> </w:t>
      </w:r>
      <w:r w:rsidR="001E0824">
        <w:rPr>
          <w:b/>
          <w:sz w:val="28"/>
          <w:szCs w:val="28"/>
        </w:rPr>
        <w:t>8</w:t>
      </w:r>
      <w:r w:rsidR="001E0824" w:rsidRPr="00090CA7">
        <w:rPr>
          <w:b/>
          <w:sz w:val="28"/>
          <w:szCs w:val="28"/>
        </w:rPr>
        <w:t xml:space="preserve">:  </w:t>
      </w:r>
      <w:r w:rsidR="001E0824">
        <w:rPr>
          <w:b/>
          <w:sz w:val="28"/>
          <w:szCs w:val="28"/>
        </w:rPr>
        <w:t>Profit maximization and Competitive Supply</w:t>
      </w:r>
    </w:p>
    <w:p w:rsidR="008F3C15" w:rsidRPr="00090CA7" w:rsidRDefault="00025E25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response of the firm to a change in input price</w:t>
      </w:r>
    </w:p>
    <w:p w:rsidR="008F3C15" w:rsidRDefault="00025E25" w:rsidP="008F3C15">
      <w:pPr>
        <w:jc w:val="center"/>
      </w:pPr>
      <w:r w:rsidRPr="00025E25">
        <w:drawing>
          <wp:inline distT="0" distB="0" distL="0" distR="0">
            <wp:extent cx="5244452" cy="3404681"/>
            <wp:effectExtent l="19050" t="0" r="0" b="0"/>
            <wp:docPr id="1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593" cy="341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1E0824" w:rsidRPr="00090CA7" w:rsidRDefault="001E0824" w:rsidP="001E0824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8F3C15" w:rsidRPr="00090CA7" w:rsidRDefault="00025E25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 industry supply curve</w:t>
      </w:r>
    </w:p>
    <w:p w:rsidR="008F3C15" w:rsidRDefault="00025E25" w:rsidP="008F3C15">
      <w:pPr>
        <w:jc w:val="center"/>
      </w:pPr>
      <w:r w:rsidRPr="00025E25">
        <w:drawing>
          <wp:inline distT="0" distB="0" distL="0" distR="0">
            <wp:extent cx="5943600" cy="3042285"/>
            <wp:effectExtent l="19050" t="0" r="0" b="0"/>
            <wp:docPr id="1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1E0824" w:rsidRPr="00090CA7" w:rsidRDefault="008F3C15" w:rsidP="001E0824">
      <w:pPr>
        <w:jc w:val="center"/>
        <w:rPr>
          <w:b/>
          <w:sz w:val="28"/>
          <w:szCs w:val="28"/>
        </w:rPr>
      </w:pPr>
      <w:r>
        <w:br w:type="page"/>
      </w:r>
      <w:r w:rsidR="001E0824" w:rsidRPr="00090CA7">
        <w:rPr>
          <w:b/>
          <w:sz w:val="28"/>
          <w:szCs w:val="28"/>
        </w:rPr>
        <w:lastRenderedPageBreak/>
        <w:t>CHAPT</w:t>
      </w:r>
      <w:r w:rsidR="001E0824">
        <w:rPr>
          <w:b/>
          <w:sz w:val="28"/>
          <w:szCs w:val="28"/>
        </w:rPr>
        <w:t>ER</w:t>
      </w:r>
      <w:r w:rsidR="001E0824" w:rsidRPr="00090CA7">
        <w:rPr>
          <w:b/>
          <w:sz w:val="28"/>
          <w:szCs w:val="28"/>
        </w:rPr>
        <w:t xml:space="preserve"> </w:t>
      </w:r>
      <w:r w:rsidR="001E0824">
        <w:rPr>
          <w:b/>
          <w:sz w:val="28"/>
          <w:szCs w:val="28"/>
        </w:rPr>
        <w:t>8</w:t>
      </w:r>
      <w:r w:rsidR="001E0824" w:rsidRPr="00090CA7">
        <w:rPr>
          <w:b/>
          <w:sz w:val="28"/>
          <w:szCs w:val="28"/>
        </w:rPr>
        <w:t xml:space="preserve">:  </w:t>
      </w:r>
      <w:r w:rsidR="001E0824">
        <w:rPr>
          <w:b/>
          <w:sz w:val="28"/>
          <w:szCs w:val="28"/>
        </w:rPr>
        <w:t>Profit maximization and Competitive Supply</w:t>
      </w:r>
    </w:p>
    <w:p w:rsidR="008F3C15" w:rsidRPr="00090CA7" w:rsidRDefault="00025E25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Producer surplus for a firm</w:t>
      </w:r>
    </w:p>
    <w:p w:rsidR="008F3C15" w:rsidRDefault="00025E25" w:rsidP="008F3C15">
      <w:pPr>
        <w:jc w:val="center"/>
      </w:pPr>
      <w:r w:rsidRPr="00025E25">
        <w:drawing>
          <wp:inline distT="0" distB="0" distL="0" distR="0">
            <wp:extent cx="4572000" cy="3553885"/>
            <wp:effectExtent l="19050" t="0" r="0" b="0"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5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765833" w:rsidRPr="00090CA7" w:rsidRDefault="00765833" w:rsidP="00765833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765833" w:rsidRPr="00090CA7" w:rsidRDefault="0076583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Producer surplus for a market</w:t>
      </w:r>
    </w:p>
    <w:p w:rsidR="00765833" w:rsidRDefault="00765833" w:rsidP="00765833">
      <w:pPr>
        <w:jc w:val="center"/>
      </w:pPr>
      <w:r w:rsidRPr="00765833">
        <w:drawing>
          <wp:inline distT="0" distB="0" distL="0" distR="0">
            <wp:extent cx="4163843" cy="3190673"/>
            <wp:effectExtent l="0" t="0" r="8107" b="0"/>
            <wp:docPr id="2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05" cy="319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765833" w:rsidRDefault="00765833" w:rsidP="00765833">
      <w:pPr>
        <w:jc w:val="center"/>
        <w:rPr>
          <w:b/>
          <w:sz w:val="28"/>
          <w:szCs w:val="28"/>
        </w:rPr>
      </w:pPr>
    </w:p>
    <w:p w:rsidR="00765833" w:rsidRPr="00090CA7" w:rsidRDefault="00765833" w:rsidP="00765833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765833" w:rsidRPr="00090CA7" w:rsidRDefault="0076583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Output choice in the long run</w:t>
      </w:r>
    </w:p>
    <w:p w:rsidR="00765833" w:rsidRDefault="00765833" w:rsidP="00765833">
      <w:pPr>
        <w:jc w:val="center"/>
      </w:pPr>
      <w:r w:rsidRPr="00765833">
        <w:drawing>
          <wp:inline distT="0" distB="0" distL="0" distR="0">
            <wp:extent cx="3825483" cy="3307405"/>
            <wp:effectExtent l="19050" t="0" r="3567" b="0"/>
            <wp:docPr id="2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923" cy="330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765833" w:rsidRDefault="00765833" w:rsidP="00765833">
      <w:pPr>
        <w:jc w:val="center"/>
        <w:rPr>
          <w:b/>
          <w:sz w:val="28"/>
          <w:szCs w:val="28"/>
        </w:rPr>
      </w:pPr>
    </w:p>
    <w:p w:rsidR="00765833" w:rsidRPr="00090CA7" w:rsidRDefault="00765833" w:rsidP="00765833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765833" w:rsidRPr="00090CA7" w:rsidRDefault="0076583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Long run competitive </w:t>
      </w:r>
      <w:r w:rsidR="00964091">
        <w:rPr>
          <w:b/>
          <w:sz w:val="28"/>
          <w:szCs w:val="28"/>
          <w:u w:val="single"/>
        </w:rPr>
        <w:t>equilibrium</w:t>
      </w:r>
    </w:p>
    <w:p w:rsidR="00765833" w:rsidRDefault="00765833" w:rsidP="00765833">
      <w:pPr>
        <w:jc w:val="center"/>
      </w:pPr>
      <w:r w:rsidRPr="00765833">
        <w:drawing>
          <wp:inline distT="0" distB="0" distL="0" distR="0">
            <wp:extent cx="5943600" cy="3587750"/>
            <wp:effectExtent l="19050" t="0" r="0" b="0"/>
            <wp:docPr id="28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765833" w:rsidRPr="00090CA7" w:rsidRDefault="00765833" w:rsidP="00765833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765833" w:rsidRPr="00090CA7" w:rsidRDefault="0076583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Firms earn zero profit in long run </w:t>
      </w:r>
      <w:r w:rsidR="00964091">
        <w:rPr>
          <w:b/>
          <w:sz w:val="28"/>
          <w:szCs w:val="28"/>
          <w:u w:val="single"/>
        </w:rPr>
        <w:t>equilibrium</w:t>
      </w:r>
    </w:p>
    <w:p w:rsidR="00765833" w:rsidRDefault="00765833" w:rsidP="00765833">
      <w:pPr>
        <w:jc w:val="center"/>
      </w:pPr>
      <w:r w:rsidRPr="00765833">
        <w:drawing>
          <wp:inline distT="0" distB="0" distL="0" distR="0">
            <wp:extent cx="5817546" cy="3501958"/>
            <wp:effectExtent l="19050" t="0" r="0" b="0"/>
            <wp:docPr id="29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48" cy="350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765833" w:rsidRPr="00090CA7" w:rsidRDefault="00765833" w:rsidP="00765833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765833" w:rsidRPr="00090CA7" w:rsidRDefault="0076583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LR supply in constant cost industry</w:t>
      </w:r>
    </w:p>
    <w:p w:rsidR="00765833" w:rsidRDefault="00765833" w:rsidP="00765833">
      <w:pPr>
        <w:jc w:val="center"/>
      </w:pPr>
      <w:r w:rsidRPr="00765833">
        <w:drawing>
          <wp:inline distT="0" distB="0" distL="0" distR="0">
            <wp:extent cx="5622993" cy="3482503"/>
            <wp:effectExtent l="19050" t="0" r="0" b="0"/>
            <wp:docPr id="30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26" cy="348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765833" w:rsidRPr="00090CA7" w:rsidRDefault="00765833" w:rsidP="00765833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765833" w:rsidRPr="00090CA7" w:rsidRDefault="0076583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LR supply in an increasing cost industry</w:t>
      </w:r>
    </w:p>
    <w:p w:rsidR="00765833" w:rsidRDefault="00765833" w:rsidP="00765833">
      <w:pPr>
        <w:jc w:val="center"/>
      </w:pPr>
      <w:r w:rsidRPr="00765833">
        <w:drawing>
          <wp:inline distT="0" distB="0" distL="0" distR="0">
            <wp:extent cx="5039333" cy="3463047"/>
            <wp:effectExtent l="19050" t="0" r="8917" b="0"/>
            <wp:docPr id="3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407" cy="34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765833" w:rsidRPr="00090CA7" w:rsidRDefault="00765833" w:rsidP="00765833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765833" w:rsidRDefault="0076583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Effects of an output tax on a competitive firm’s output</w:t>
      </w:r>
    </w:p>
    <w:p w:rsidR="00765833" w:rsidRPr="00765833" w:rsidRDefault="00765833" w:rsidP="00765833">
      <w:pPr>
        <w:jc w:val="center"/>
        <w:rPr>
          <w:b/>
          <w:sz w:val="28"/>
          <w:szCs w:val="28"/>
          <w:u w:val="single"/>
        </w:rPr>
      </w:pPr>
      <w:r w:rsidRPr="00765833">
        <w:rPr>
          <w:b/>
          <w:sz w:val="28"/>
          <w:szCs w:val="28"/>
          <w:u w:val="single"/>
        </w:rPr>
        <w:drawing>
          <wp:inline distT="0" distB="0" distL="0" distR="0">
            <wp:extent cx="5331163" cy="3540869"/>
            <wp:effectExtent l="19050" t="0" r="2837" b="0"/>
            <wp:docPr id="32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4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765833" w:rsidRPr="00090CA7" w:rsidRDefault="00765833" w:rsidP="00765833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Profit maximization and Competitive Supply</w:t>
      </w:r>
    </w:p>
    <w:p w:rsidR="00765833" w:rsidRPr="00090CA7" w:rsidRDefault="00765833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Effect of an output tax on industry output</w:t>
      </w:r>
    </w:p>
    <w:p w:rsidR="00765833" w:rsidRDefault="00765833" w:rsidP="00765833">
      <w:pPr>
        <w:jc w:val="center"/>
      </w:pPr>
      <w:r w:rsidRPr="00765833">
        <w:drawing>
          <wp:inline distT="0" distB="0" distL="0" distR="0">
            <wp:extent cx="5058788" cy="3443592"/>
            <wp:effectExtent l="19050" t="0" r="8512" b="0"/>
            <wp:docPr id="33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675" cy="345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  <w:tr w:rsidR="00765833" w:rsidRPr="00090CA7" w:rsidTr="00010305">
        <w:tc>
          <w:tcPr>
            <w:tcW w:w="9576" w:type="dxa"/>
          </w:tcPr>
          <w:p w:rsidR="00765833" w:rsidRPr="00090CA7" w:rsidRDefault="00765833" w:rsidP="00010305">
            <w:pPr>
              <w:rPr>
                <w:sz w:val="32"/>
                <w:szCs w:val="32"/>
              </w:rPr>
            </w:pPr>
          </w:p>
        </w:tc>
      </w:tr>
    </w:tbl>
    <w:p w:rsidR="00F6016B" w:rsidRDefault="00F6016B" w:rsidP="008F3C15"/>
    <w:sectPr w:rsidR="00F6016B" w:rsidSect="00090CA7">
      <w:footerReference w:type="default" r:id="rId24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71" w:rsidRDefault="005F3871" w:rsidP="00A30BA1">
      <w:pPr>
        <w:spacing w:after="0" w:line="240" w:lineRule="auto"/>
      </w:pPr>
      <w:r>
        <w:separator/>
      </w:r>
    </w:p>
  </w:endnote>
  <w:endnote w:type="continuationSeparator" w:id="0">
    <w:p w:rsidR="005F3871" w:rsidRDefault="005F3871" w:rsidP="00A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0965"/>
      <w:docPartObj>
        <w:docPartGallery w:val="Page Numbers (Bottom of Page)"/>
        <w:docPartUnique/>
      </w:docPartObj>
    </w:sdtPr>
    <w:sdtContent>
      <w:p w:rsidR="00736339" w:rsidRDefault="008839D3">
        <w:pPr>
          <w:pStyle w:val="Footer"/>
          <w:jc w:val="right"/>
        </w:pPr>
        <w:fldSimple w:instr=" PAGE   \* MERGEFORMAT ">
          <w:r w:rsidR="00964091">
            <w:rPr>
              <w:noProof/>
            </w:rPr>
            <w:t>12</w:t>
          </w:r>
        </w:fldSimple>
      </w:p>
    </w:sdtContent>
  </w:sdt>
  <w:p w:rsidR="00736339" w:rsidRDefault="00736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71" w:rsidRDefault="005F3871" w:rsidP="00A30BA1">
      <w:pPr>
        <w:spacing w:after="0" w:line="240" w:lineRule="auto"/>
      </w:pPr>
      <w:r>
        <w:separator/>
      </w:r>
    </w:p>
  </w:footnote>
  <w:footnote w:type="continuationSeparator" w:id="0">
    <w:p w:rsidR="005F3871" w:rsidRDefault="005F3871" w:rsidP="00A3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A1D"/>
    <w:multiLevelType w:val="hybridMultilevel"/>
    <w:tmpl w:val="261E9194"/>
    <w:lvl w:ilvl="0" w:tplc="CEE01DE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A"/>
    <w:rsid w:val="000224BE"/>
    <w:rsid w:val="00025E25"/>
    <w:rsid w:val="00090CA7"/>
    <w:rsid w:val="0017265A"/>
    <w:rsid w:val="001951B9"/>
    <w:rsid w:val="001A4235"/>
    <w:rsid w:val="001D14FE"/>
    <w:rsid w:val="001E0824"/>
    <w:rsid w:val="002014B7"/>
    <w:rsid w:val="002346B6"/>
    <w:rsid w:val="00247192"/>
    <w:rsid w:val="00310F14"/>
    <w:rsid w:val="003636FA"/>
    <w:rsid w:val="003B7FFB"/>
    <w:rsid w:val="003E0164"/>
    <w:rsid w:val="003E1D5A"/>
    <w:rsid w:val="00533CA4"/>
    <w:rsid w:val="00546C76"/>
    <w:rsid w:val="005913EE"/>
    <w:rsid w:val="005F3871"/>
    <w:rsid w:val="006E6DA1"/>
    <w:rsid w:val="00736339"/>
    <w:rsid w:val="00765833"/>
    <w:rsid w:val="0079260E"/>
    <w:rsid w:val="007D5440"/>
    <w:rsid w:val="00820354"/>
    <w:rsid w:val="00821F6D"/>
    <w:rsid w:val="00847F66"/>
    <w:rsid w:val="008839D3"/>
    <w:rsid w:val="008F3C15"/>
    <w:rsid w:val="009107AC"/>
    <w:rsid w:val="00964091"/>
    <w:rsid w:val="009A2F34"/>
    <w:rsid w:val="00A30BA1"/>
    <w:rsid w:val="00AB772A"/>
    <w:rsid w:val="00AC022A"/>
    <w:rsid w:val="00B17268"/>
    <w:rsid w:val="00B76DE6"/>
    <w:rsid w:val="00C216D3"/>
    <w:rsid w:val="00C566AE"/>
    <w:rsid w:val="00CA2A28"/>
    <w:rsid w:val="00CD19E7"/>
    <w:rsid w:val="00D4301B"/>
    <w:rsid w:val="00D53BE8"/>
    <w:rsid w:val="00DD19FD"/>
    <w:rsid w:val="00E50648"/>
    <w:rsid w:val="00E725AB"/>
    <w:rsid w:val="00E83A1F"/>
    <w:rsid w:val="00EF4FD9"/>
    <w:rsid w:val="00F30169"/>
    <w:rsid w:val="00F6016B"/>
    <w:rsid w:val="00FC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A"/>
    <w:pPr>
      <w:ind w:left="720"/>
      <w:contextualSpacing/>
    </w:pPr>
  </w:style>
  <w:style w:type="table" w:styleId="TableGrid">
    <w:name w:val="Table Grid"/>
    <w:basedOn w:val="TableNormal"/>
    <w:uiPriority w:val="59"/>
    <w:rsid w:val="0017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A1"/>
  </w:style>
  <w:style w:type="paragraph" w:styleId="Footer">
    <w:name w:val="footer"/>
    <w:basedOn w:val="Normal"/>
    <w:link w:val="FooterChar"/>
    <w:uiPriority w:val="99"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4AB8-2C88-4038-9EE4-471E8EAD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College Pretoria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lvdvyver</cp:lastModifiedBy>
  <cp:revision>6</cp:revision>
  <cp:lastPrinted>2011-03-14T12:50:00Z</cp:lastPrinted>
  <dcterms:created xsi:type="dcterms:W3CDTF">2011-03-24T10:47:00Z</dcterms:created>
  <dcterms:modified xsi:type="dcterms:W3CDTF">2011-03-24T11:17:00Z</dcterms:modified>
</cp:coreProperties>
</file>